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5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5"/>
        <w:gridCol w:w="5111"/>
      </w:tblGrid>
      <w:tr w:rsidR="002D14C6" w:rsidRPr="00332589" w14:paraId="067F82DA" w14:textId="77777777" w:rsidTr="002D14C6">
        <w:tc>
          <w:tcPr>
            <w:tcW w:w="3915" w:type="dxa"/>
            <w:vAlign w:val="center"/>
          </w:tcPr>
          <w:p w14:paraId="19CEDFDB" w14:textId="77777777" w:rsidR="002D14C6" w:rsidRPr="00332589" w:rsidRDefault="002D14C6" w:rsidP="002D14C6">
            <w:pPr>
              <w:spacing w:after="120"/>
              <w:jc w:val="center"/>
              <w:rPr>
                <w:rFonts w:ascii="Helvetica" w:hAnsi="Helvetica" w:cs="Times New Roman"/>
                <w:lang w:val="en-US"/>
              </w:rPr>
            </w:pPr>
            <w:r w:rsidRPr="00332589">
              <w:rPr>
                <w:rFonts w:ascii="Arial" w:hAnsi="Arial" w:cs="Arial"/>
                <w:b/>
                <w:noProof/>
                <w:lang w:val="en-US"/>
              </w:rPr>
              <w:drawing>
                <wp:inline distT="0" distB="0" distL="0" distR="0" wp14:anchorId="64CB9AA8" wp14:editId="71F8FCBA">
                  <wp:extent cx="2349010" cy="7293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010" cy="729357"/>
                          </a:xfrm>
                          <a:prstGeom prst="rect">
                            <a:avLst/>
                          </a:prstGeom>
                        </pic:spPr>
                      </pic:pic>
                    </a:graphicData>
                  </a:graphic>
                </wp:inline>
              </w:drawing>
            </w:r>
          </w:p>
        </w:tc>
        <w:tc>
          <w:tcPr>
            <w:tcW w:w="5111" w:type="dxa"/>
            <w:vAlign w:val="center"/>
          </w:tcPr>
          <w:p w14:paraId="306E9A05" w14:textId="77777777" w:rsidR="002D14C6" w:rsidRPr="00332589" w:rsidRDefault="002D14C6" w:rsidP="002D14C6">
            <w:pPr>
              <w:jc w:val="right"/>
              <w:rPr>
                <w:rFonts w:ascii="Helvetica" w:hAnsi="Helvetica" w:cs="Times New Roman"/>
                <w:b/>
                <w:color w:val="4F81BD"/>
                <w:sz w:val="28"/>
                <w:szCs w:val="28"/>
                <w:lang w:val="en-US"/>
              </w:rPr>
            </w:pPr>
            <w:r>
              <w:rPr>
                <w:rFonts w:ascii="Helvetica" w:hAnsi="Helvetica" w:cs="Times New Roman"/>
                <w:b/>
                <w:color w:val="4F81BD"/>
                <w:sz w:val="28"/>
                <w:szCs w:val="28"/>
                <w:lang w:val="en-US"/>
              </w:rPr>
              <w:t>Preparing for Baptism</w:t>
            </w:r>
          </w:p>
          <w:p w14:paraId="1E177F68" w14:textId="77777777" w:rsidR="002D14C6" w:rsidRPr="00332589" w:rsidRDefault="002D14C6" w:rsidP="002D14C6">
            <w:pPr>
              <w:jc w:val="right"/>
              <w:rPr>
                <w:rFonts w:ascii="Arial" w:hAnsi="Arial" w:cs="Times New Roman"/>
                <w:b/>
                <w:color w:val="4F81BD"/>
                <w:lang w:val="en-US"/>
              </w:rPr>
            </w:pPr>
          </w:p>
        </w:tc>
      </w:tr>
    </w:tbl>
    <w:p w14:paraId="41344EE8" w14:textId="0EC4019C" w:rsidR="002923DA" w:rsidRDefault="002923DA" w:rsidP="002923DA">
      <w:pPr>
        <w:spacing w:after="120" w:line="240" w:lineRule="auto"/>
        <w:rPr>
          <w:rFonts w:ascii="Helvetica" w:hAnsi="Helvetica" w:cs="Helvetica"/>
        </w:rPr>
      </w:pPr>
    </w:p>
    <w:p w14:paraId="5C039038" w14:textId="62918E7D" w:rsidR="00D448E7" w:rsidRPr="002D14C6" w:rsidRDefault="00213501" w:rsidP="002D14C6">
      <w:pPr>
        <w:spacing w:after="120" w:line="360" w:lineRule="auto"/>
        <w:rPr>
          <w:rFonts w:ascii="Helvetica" w:hAnsi="Helvetica" w:cs="Helvetica"/>
          <w:sz w:val="24"/>
          <w:szCs w:val="24"/>
        </w:rPr>
      </w:pPr>
      <w:r w:rsidRPr="002D14C6">
        <w:rPr>
          <w:rFonts w:ascii="Helvetica" w:hAnsi="Helvetica" w:cs="Helvetica"/>
          <w:sz w:val="24"/>
          <w:szCs w:val="24"/>
        </w:rPr>
        <w:t xml:space="preserve">Welcome!  </w:t>
      </w:r>
      <w:r w:rsidR="00E34929" w:rsidRPr="002D14C6">
        <w:rPr>
          <w:rFonts w:ascii="Helvetica" w:hAnsi="Helvetica" w:cs="Helvetica"/>
          <w:sz w:val="24"/>
          <w:szCs w:val="24"/>
        </w:rPr>
        <w:t xml:space="preserve">We </w:t>
      </w:r>
      <w:r w:rsidR="000E2B01" w:rsidRPr="002D14C6">
        <w:rPr>
          <w:rFonts w:ascii="Helvetica" w:hAnsi="Helvetica" w:cs="Helvetica"/>
          <w:sz w:val="24"/>
          <w:szCs w:val="24"/>
        </w:rPr>
        <w:t>are excited</w:t>
      </w:r>
      <w:r w:rsidR="007A6D1A" w:rsidRPr="002D14C6">
        <w:rPr>
          <w:rFonts w:ascii="Helvetica" w:hAnsi="Helvetica" w:cs="Helvetica"/>
          <w:sz w:val="24"/>
          <w:szCs w:val="24"/>
        </w:rPr>
        <w:t xml:space="preserve"> you have made this decision to </w:t>
      </w:r>
      <w:r w:rsidR="00F736BD" w:rsidRPr="002D14C6">
        <w:rPr>
          <w:rFonts w:ascii="Helvetica" w:hAnsi="Helvetica" w:cs="Helvetica"/>
          <w:sz w:val="24"/>
          <w:szCs w:val="24"/>
        </w:rPr>
        <w:t xml:space="preserve">prepare for </w:t>
      </w:r>
      <w:r w:rsidR="003E48E6" w:rsidRPr="002D14C6">
        <w:rPr>
          <w:rFonts w:ascii="Helvetica" w:hAnsi="Helvetica" w:cs="Helvetica"/>
          <w:sz w:val="24"/>
          <w:szCs w:val="24"/>
        </w:rPr>
        <w:t>B</w:t>
      </w:r>
      <w:r w:rsidR="00F736BD" w:rsidRPr="002D14C6">
        <w:rPr>
          <w:rFonts w:ascii="Helvetica" w:hAnsi="Helvetica" w:cs="Helvetica"/>
          <w:sz w:val="24"/>
          <w:szCs w:val="24"/>
        </w:rPr>
        <w:t xml:space="preserve">aptism and welcome you and your </w:t>
      </w:r>
      <w:r w:rsidR="00D63E3F" w:rsidRPr="002D14C6">
        <w:rPr>
          <w:rFonts w:ascii="Helvetica" w:hAnsi="Helvetica" w:cs="Helvetica"/>
          <w:sz w:val="24"/>
          <w:szCs w:val="24"/>
        </w:rPr>
        <w:t>family</w:t>
      </w:r>
      <w:r w:rsidR="00F736BD" w:rsidRPr="002D14C6">
        <w:rPr>
          <w:rFonts w:ascii="Helvetica" w:hAnsi="Helvetica" w:cs="Helvetica"/>
          <w:sz w:val="24"/>
          <w:szCs w:val="24"/>
        </w:rPr>
        <w:t xml:space="preserve"> to our parish.</w:t>
      </w:r>
      <w:r w:rsidR="003B47D8" w:rsidRPr="002D14C6">
        <w:rPr>
          <w:rFonts w:ascii="Helvetica" w:hAnsi="Helvetica" w:cs="Helvetica"/>
          <w:sz w:val="24"/>
          <w:szCs w:val="24"/>
        </w:rPr>
        <w:t xml:space="preserve">  We understand that </w:t>
      </w:r>
      <w:r w:rsidR="000C15F2" w:rsidRPr="002D14C6">
        <w:rPr>
          <w:rFonts w:ascii="Helvetica" w:hAnsi="Helvetica" w:cs="Helvetica"/>
          <w:sz w:val="24"/>
          <w:szCs w:val="24"/>
        </w:rPr>
        <w:t>B</w:t>
      </w:r>
      <w:r w:rsidR="003B47D8" w:rsidRPr="002D14C6">
        <w:rPr>
          <w:rFonts w:ascii="Helvetica" w:hAnsi="Helvetica" w:cs="Helvetica"/>
          <w:sz w:val="24"/>
          <w:szCs w:val="24"/>
        </w:rPr>
        <w:t>aptism is a</w:t>
      </w:r>
      <w:r w:rsidR="00CB54EC" w:rsidRPr="002D14C6">
        <w:rPr>
          <w:rFonts w:ascii="Helvetica" w:hAnsi="Helvetica" w:cs="Helvetica"/>
          <w:sz w:val="24"/>
          <w:szCs w:val="24"/>
        </w:rPr>
        <w:t xml:space="preserve">n important time for </w:t>
      </w:r>
      <w:r w:rsidR="00D63E3F" w:rsidRPr="002D14C6">
        <w:rPr>
          <w:rFonts w:ascii="Helvetica" w:hAnsi="Helvetica" w:cs="Helvetica"/>
          <w:sz w:val="24"/>
          <w:szCs w:val="24"/>
        </w:rPr>
        <w:t>you</w:t>
      </w:r>
      <w:r w:rsidR="00C43C6F" w:rsidRPr="002D14C6">
        <w:rPr>
          <w:rFonts w:ascii="Helvetica" w:hAnsi="Helvetica" w:cs="Helvetica"/>
          <w:sz w:val="24"/>
          <w:szCs w:val="24"/>
        </w:rPr>
        <w:t>,</w:t>
      </w:r>
      <w:r w:rsidR="00D448E7" w:rsidRPr="002D14C6">
        <w:rPr>
          <w:rFonts w:ascii="Helvetica" w:hAnsi="Helvetica" w:cs="Helvetica"/>
          <w:sz w:val="24"/>
          <w:szCs w:val="24"/>
        </w:rPr>
        <w:t xml:space="preserve"> and we want to be part of that journey. </w:t>
      </w:r>
    </w:p>
    <w:p w14:paraId="16D58061" w14:textId="77777777" w:rsidR="00F80455" w:rsidRPr="002D14C6" w:rsidRDefault="00F80455" w:rsidP="002D14C6">
      <w:pPr>
        <w:spacing w:after="120" w:line="360" w:lineRule="auto"/>
        <w:rPr>
          <w:rFonts w:ascii="Helvetica" w:hAnsi="Helvetica" w:cs="Helvetica"/>
          <w:sz w:val="24"/>
          <w:szCs w:val="24"/>
        </w:rPr>
      </w:pPr>
    </w:p>
    <w:p w14:paraId="03BCC0FD" w14:textId="605B2DB3" w:rsidR="002644AD" w:rsidRPr="002D14C6" w:rsidRDefault="0052453F" w:rsidP="002D14C6">
      <w:pPr>
        <w:spacing w:after="120" w:line="360" w:lineRule="auto"/>
        <w:rPr>
          <w:rFonts w:ascii="Helvetica" w:hAnsi="Helvetica" w:cs="Helvetica"/>
          <w:sz w:val="24"/>
          <w:szCs w:val="24"/>
        </w:rPr>
      </w:pPr>
      <w:r w:rsidRPr="002D14C6">
        <w:rPr>
          <w:rFonts w:ascii="Helvetica" w:hAnsi="Helvetica" w:cs="Helvetica"/>
          <w:sz w:val="24"/>
          <w:szCs w:val="24"/>
        </w:rPr>
        <w:t>F</w:t>
      </w:r>
      <w:r w:rsidR="002644AD" w:rsidRPr="002D14C6">
        <w:rPr>
          <w:rFonts w:ascii="Helvetica" w:hAnsi="Helvetica" w:cs="Helvetica"/>
          <w:sz w:val="24"/>
          <w:szCs w:val="24"/>
        </w:rPr>
        <w:t xml:space="preserve">aith is one of the most beautiful gifts we can give our children, yet many parents don’t feel equipped to take on the responsibility of helping their children come to know Jesus. </w:t>
      </w:r>
      <w:r w:rsidR="00C43C6F" w:rsidRPr="002D14C6">
        <w:rPr>
          <w:rFonts w:ascii="Helvetica" w:hAnsi="Helvetica" w:cs="Helvetica"/>
          <w:sz w:val="24"/>
          <w:szCs w:val="24"/>
        </w:rPr>
        <w:t xml:space="preserve"> </w:t>
      </w:r>
      <w:r w:rsidR="002644AD" w:rsidRPr="002D14C6">
        <w:rPr>
          <w:rFonts w:ascii="Helvetica" w:hAnsi="Helvetica" w:cs="Helvetica"/>
          <w:sz w:val="24"/>
          <w:szCs w:val="24"/>
        </w:rPr>
        <w:t xml:space="preserve">Our </w:t>
      </w:r>
      <w:r w:rsidRPr="002D14C6">
        <w:rPr>
          <w:rFonts w:ascii="Helvetica" w:hAnsi="Helvetica" w:cs="Helvetica"/>
          <w:sz w:val="24"/>
          <w:szCs w:val="24"/>
        </w:rPr>
        <w:t>programme</w:t>
      </w:r>
      <w:r w:rsidR="002644AD" w:rsidRPr="002D14C6">
        <w:rPr>
          <w:rFonts w:ascii="Helvetica" w:hAnsi="Helvetica" w:cs="Helvetica"/>
          <w:sz w:val="24"/>
          <w:szCs w:val="24"/>
        </w:rPr>
        <w:t xml:space="preserve"> is designed to help parents reconnect with their faith, connect with other families, and connect with our community so they are supported as they embark on this journey. </w:t>
      </w:r>
      <w:r w:rsidR="00B4647C" w:rsidRPr="002D14C6">
        <w:rPr>
          <w:rFonts w:ascii="Helvetica" w:hAnsi="Helvetica" w:cs="Helvetica"/>
          <w:sz w:val="24"/>
          <w:szCs w:val="24"/>
        </w:rPr>
        <w:t>It</w:t>
      </w:r>
      <w:r w:rsidR="002644AD" w:rsidRPr="002D14C6">
        <w:rPr>
          <w:rFonts w:ascii="Helvetica" w:hAnsi="Helvetica" w:cs="Helvetica"/>
          <w:sz w:val="24"/>
          <w:szCs w:val="24"/>
        </w:rPr>
        <w:t xml:space="preserve"> is an opportunity to explore aspects of our Catholic faith through a combination of facilitated discussion and coming to weekend mass over a 6-week period as follows:</w:t>
      </w:r>
    </w:p>
    <w:p w14:paraId="7B446F11" w14:textId="77777777" w:rsidR="002644AD" w:rsidRPr="002D14C6" w:rsidRDefault="002644AD" w:rsidP="002D14C6">
      <w:pPr>
        <w:spacing w:after="120" w:line="360" w:lineRule="auto"/>
        <w:rPr>
          <w:rFonts w:ascii="Helvetica" w:hAnsi="Helvetica" w:cs="Helvetica"/>
          <w:sz w:val="24"/>
          <w:szCs w:val="24"/>
          <w:lang w:val="en-US"/>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7110"/>
      </w:tblGrid>
      <w:tr w:rsidR="002644AD" w:rsidRPr="002D14C6" w14:paraId="4E711621" w14:textId="77777777" w:rsidTr="00CF1CEE">
        <w:tc>
          <w:tcPr>
            <w:tcW w:w="1382" w:type="dxa"/>
          </w:tcPr>
          <w:p w14:paraId="0B65D21F" w14:textId="77777777" w:rsidR="002644AD" w:rsidRPr="002D14C6" w:rsidRDefault="002644AD" w:rsidP="002D14C6">
            <w:pPr>
              <w:spacing w:after="120" w:line="360" w:lineRule="auto"/>
              <w:rPr>
                <w:rFonts w:ascii="Helvetica" w:eastAsiaTheme="minorHAnsi" w:hAnsi="Helvetica" w:cs="Helvetica"/>
                <w:lang w:val="en-US"/>
              </w:rPr>
            </w:pPr>
            <w:r w:rsidRPr="002D14C6">
              <w:rPr>
                <w:rFonts w:ascii="Helvetica" w:eastAsiaTheme="minorHAnsi" w:hAnsi="Helvetica" w:cs="Helvetica"/>
                <w:lang w:val="en-US"/>
              </w:rPr>
              <w:t>Week 1</w:t>
            </w:r>
          </w:p>
        </w:tc>
        <w:tc>
          <w:tcPr>
            <w:tcW w:w="7110" w:type="dxa"/>
          </w:tcPr>
          <w:p w14:paraId="5C3A94F3" w14:textId="77777777" w:rsidR="002644AD" w:rsidRPr="002D14C6" w:rsidRDefault="002644AD" w:rsidP="002D14C6">
            <w:pPr>
              <w:spacing w:after="120" w:line="360" w:lineRule="auto"/>
              <w:rPr>
                <w:rFonts w:ascii="Helvetica" w:eastAsiaTheme="minorHAnsi" w:hAnsi="Helvetica" w:cs="Helvetica"/>
                <w:lang w:val="en-US"/>
              </w:rPr>
            </w:pPr>
            <w:r w:rsidRPr="002D14C6">
              <w:rPr>
                <w:rFonts w:ascii="Helvetica" w:eastAsiaTheme="minorHAnsi" w:hAnsi="Helvetica" w:cs="Helvetica"/>
                <w:lang w:val="en-US"/>
              </w:rPr>
              <w:t>Session 1: “The Power of Prayer” (Sunday 10:30am – 11:45am)</w:t>
            </w:r>
          </w:p>
        </w:tc>
      </w:tr>
      <w:tr w:rsidR="002644AD" w:rsidRPr="002D14C6" w14:paraId="2E326A1B" w14:textId="77777777" w:rsidTr="00CF1CEE">
        <w:tc>
          <w:tcPr>
            <w:tcW w:w="1382" w:type="dxa"/>
          </w:tcPr>
          <w:p w14:paraId="636AC062" w14:textId="77777777" w:rsidR="002644AD" w:rsidRPr="002D14C6" w:rsidRDefault="002644AD" w:rsidP="002D14C6">
            <w:pPr>
              <w:spacing w:after="120" w:line="360" w:lineRule="auto"/>
              <w:rPr>
                <w:rFonts w:ascii="Helvetica" w:eastAsiaTheme="minorHAnsi" w:hAnsi="Helvetica" w:cs="Helvetica"/>
                <w:lang w:val="en-US"/>
              </w:rPr>
            </w:pPr>
            <w:r w:rsidRPr="002D14C6">
              <w:rPr>
                <w:rFonts w:ascii="Helvetica" w:eastAsiaTheme="minorHAnsi" w:hAnsi="Helvetica" w:cs="Helvetica"/>
                <w:lang w:val="en-US"/>
              </w:rPr>
              <w:t>Week 2</w:t>
            </w:r>
          </w:p>
        </w:tc>
        <w:tc>
          <w:tcPr>
            <w:tcW w:w="7110" w:type="dxa"/>
          </w:tcPr>
          <w:p w14:paraId="11636BFC" w14:textId="77777777" w:rsidR="002644AD" w:rsidRPr="002D14C6" w:rsidRDefault="002644AD" w:rsidP="002D14C6">
            <w:pPr>
              <w:spacing w:after="120" w:line="360" w:lineRule="auto"/>
              <w:rPr>
                <w:rFonts w:ascii="Helvetica" w:eastAsiaTheme="minorHAnsi" w:hAnsi="Helvetica" w:cs="Helvetica"/>
                <w:lang w:val="en-US"/>
              </w:rPr>
            </w:pPr>
            <w:r w:rsidRPr="002D14C6">
              <w:rPr>
                <w:rFonts w:ascii="Helvetica" w:eastAsiaTheme="minorHAnsi" w:hAnsi="Helvetica" w:cs="Helvetica"/>
                <w:lang w:val="en-US"/>
              </w:rPr>
              <w:t>Attendance at weekend mass (5pm Sat, 9am or 11:00am Sun)</w:t>
            </w:r>
          </w:p>
        </w:tc>
      </w:tr>
      <w:tr w:rsidR="002644AD" w:rsidRPr="002D14C6" w14:paraId="3333900F" w14:textId="77777777" w:rsidTr="00CF1CEE">
        <w:tc>
          <w:tcPr>
            <w:tcW w:w="1382" w:type="dxa"/>
          </w:tcPr>
          <w:p w14:paraId="5F1D5331" w14:textId="77777777" w:rsidR="002644AD" w:rsidRPr="002D14C6" w:rsidRDefault="002644AD" w:rsidP="002D14C6">
            <w:pPr>
              <w:spacing w:after="120" w:line="360" w:lineRule="auto"/>
              <w:rPr>
                <w:rFonts w:ascii="Helvetica" w:eastAsiaTheme="minorHAnsi" w:hAnsi="Helvetica" w:cs="Helvetica"/>
                <w:lang w:val="en-US"/>
              </w:rPr>
            </w:pPr>
            <w:r w:rsidRPr="002D14C6">
              <w:rPr>
                <w:rFonts w:ascii="Helvetica" w:eastAsiaTheme="minorHAnsi" w:hAnsi="Helvetica" w:cs="Helvetica"/>
                <w:lang w:val="en-US"/>
              </w:rPr>
              <w:t>Week 3</w:t>
            </w:r>
          </w:p>
        </w:tc>
        <w:tc>
          <w:tcPr>
            <w:tcW w:w="7110" w:type="dxa"/>
          </w:tcPr>
          <w:p w14:paraId="030D6049" w14:textId="77777777" w:rsidR="002644AD" w:rsidRPr="002D14C6" w:rsidRDefault="002644AD" w:rsidP="002D14C6">
            <w:pPr>
              <w:spacing w:after="120" w:line="360" w:lineRule="auto"/>
              <w:rPr>
                <w:rFonts w:ascii="Helvetica" w:eastAsiaTheme="minorHAnsi" w:hAnsi="Helvetica" w:cs="Helvetica"/>
                <w:lang w:val="en-US"/>
              </w:rPr>
            </w:pPr>
            <w:r w:rsidRPr="002D14C6">
              <w:rPr>
                <w:rFonts w:ascii="Helvetica" w:eastAsiaTheme="minorHAnsi" w:hAnsi="Helvetica" w:cs="Helvetica"/>
                <w:lang w:val="en-US"/>
              </w:rPr>
              <w:t>Session 2: “Who is Jesus” (Sunday 10:30am – 11:45am)</w:t>
            </w:r>
          </w:p>
        </w:tc>
      </w:tr>
      <w:tr w:rsidR="002644AD" w:rsidRPr="002D14C6" w14:paraId="6AEBF085" w14:textId="77777777" w:rsidTr="00CF1CEE">
        <w:tc>
          <w:tcPr>
            <w:tcW w:w="1382" w:type="dxa"/>
          </w:tcPr>
          <w:p w14:paraId="5C2A6A7D" w14:textId="77777777" w:rsidR="002644AD" w:rsidRPr="002D14C6" w:rsidRDefault="002644AD" w:rsidP="002D14C6">
            <w:pPr>
              <w:spacing w:after="120" w:line="360" w:lineRule="auto"/>
              <w:rPr>
                <w:rFonts w:ascii="Helvetica" w:eastAsiaTheme="minorHAnsi" w:hAnsi="Helvetica" w:cs="Helvetica"/>
                <w:lang w:val="en-US"/>
              </w:rPr>
            </w:pPr>
            <w:r w:rsidRPr="002D14C6">
              <w:rPr>
                <w:rFonts w:ascii="Helvetica" w:eastAsiaTheme="minorHAnsi" w:hAnsi="Helvetica" w:cs="Helvetica"/>
                <w:lang w:val="en-US"/>
              </w:rPr>
              <w:t>Week 4</w:t>
            </w:r>
          </w:p>
        </w:tc>
        <w:tc>
          <w:tcPr>
            <w:tcW w:w="7110" w:type="dxa"/>
          </w:tcPr>
          <w:p w14:paraId="6244227D" w14:textId="77777777" w:rsidR="002644AD" w:rsidRPr="002D14C6" w:rsidRDefault="002644AD" w:rsidP="002D14C6">
            <w:pPr>
              <w:spacing w:after="120" w:line="360" w:lineRule="auto"/>
              <w:rPr>
                <w:rFonts w:ascii="Helvetica" w:eastAsiaTheme="minorHAnsi" w:hAnsi="Helvetica" w:cs="Helvetica"/>
                <w:lang w:val="en-US"/>
              </w:rPr>
            </w:pPr>
            <w:r w:rsidRPr="002D14C6">
              <w:rPr>
                <w:rFonts w:ascii="Helvetica" w:eastAsiaTheme="minorHAnsi" w:hAnsi="Helvetica" w:cs="Helvetica"/>
                <w:lang w:val="en-US"/>
              </w:rPr>
              <w:t>Attendance at weekend mass (5pm Sat, 9am or 11:00am Sun)</w:t>
            </w:r>
          </w:p>
        </w:tc>
      </w:tr>
      <w:tr w:rsidR="002644AD" w:rsidRPr="002D14C6" w14:paraId="29871B3F" w14:textId="77777777" w:rsidTr="00CF1CEE">
        <w:tc>
          <w:tcPr>
            <w:tcW w:w="1382" w:type="dxa"/>
          </w:tcPr>
          <w:p w14:paraId="787719B8" w14:textId="77777777" w:rsidR="002644AD" w:rsidRPr="002D14C6" w:rsidRDefault="002644AD" w:rsidP="002D14C6">
            <w:pPr>
              <w:spacing w:after="120" w:line="360" w:lineRule="auto"/>
              <w:rPr>
                <w:rFonts w:ascii="Helvetica" w:eastAsiaTheme="minorHAnsi" w:hAnsi="Helvetica" w:cs="Helvetica"/>
                <w:lang w:val="en-US"/>
              </w:rPr>
            </w:pPr>
            <w:r w:rsidRPr="002D14C6">
              <w:rPr>
                <w:rFonts w:ascii="Helvetica" w:eastAsiaTheme="minorHAnsi" w:hAnsi="Helvetica" w:cs="Helvetica"/>
                <w:lang w:val="en-US"/>
              </w:rPr>
              <w:t>Week 5</w:t>
            </w:r>
          </w:p>
        </w:tc>
        <w:tc>
          <w:tcPr>
            <w:tcW w:w="7110" w:type="dxa"/>
          </w:tcPr>
          <w:p w14:paraId="0C22AE58" w14:textId="77777777" w:rsidR="002644AD" w:rsidRPr="002D14C6" w:rsidRDefault="002644AD" w:rsidP="002D14C6">
            <w:pPr>
              <w:spacing w:after="120" w:line="360" w:lineRule="auto"/>
              <w:rPr>
                <w:rFonts w:ascii="Helvetica" w:eastAsiaTheme="minorHAnsi" w:hAnsi="Helvetica" w:cs="Helvetica"/>
                <w:lang w:val="en-US"/>
              </w:rPr>
            </w:pPr>
            <w:r w:rsidRPr="002D14C6">
              <w:rPr>
                <w:rFonts w:ascii="Helvetica" w:eastAsiaTheme="minorHAnsi" w:hAnsi="Helvetica" w:cs="Helvetica"/>
                <w:lang w:val="en-US"/>
              </w:rPr>
              <w:t>Session 3: “The sacrament of baptism” (Sunday 10:30am – 11:45am)</w:t>
            </w:r>
          </w:p>
        </w:tc>
      </w:tr>
      <w:tr w:rsidR="002644AD" w:rsidRPr="002D14C6" w14:paraId="51CF4FB1" w14:textId="77777777" w:rsidTr="00CF1CEE">
        <w:tc>
          <w:tcPr>
            <w:tcW w:w="1382" w:type="dxa"/>
          </w:tcPr>
          <w:p w14:paraId="3F2CF8FC" w14:textId="77777777" w:rsidR="002644AD" w:rsidRPr="002D14C6" w:rsidRDefault="002644AD" w:rsidP="002D14C6">
            <w:pPr>
              <w:spacing w:after="120" w:line="360" w:lineRule="auto"/>
              <w:rPr>
                <w:rFonts w:ascii="Helvetica" w:eastAsiaTheme="minorHAnsi" w:hAnsi="Helvetica" w:cs="Helvetica"/>
                <w:lang w:val="en-US"/>
              </w:rPr>
            </w:pPr>
            <w:r w:rsidRPr="002D14C6">
              <w:rPr>
                <w:rFonts w:ascii="Helvetica" w:eastAsiaTheme="minorHAnsi" w:hAnsi="Helvetica" w:cs="Helvetica"/>
                <w:lang w:val="en-US"/>
              </w:rPr>
              <w:t>Week 6</w:t>
            </w:r>
          </w:p>
        </w:tc>
        <w:tc>
          <w:tcPr>
            <w:tcW w:w="7110" w:type="dxa"/>
          </w:tcPr>
          <w:p w14:paraId="3B589EC2" w14:textId="77777777" w:rsidR="002644AD" w:rsidRPr="002D14C6" w:rsidRDefault="002644AD" w:rsidP="002D14C6">
            <w:pPr>
              <w:spacing w:after="120" w:line="360" w:lineRule="auto"/>
              <w:rPr>
                <w:rFonts w:ascii="Helvetica" w:eastAsiaTheme="minorHAnsi" w:hAnsi="Helvetica" w:cs="Helvetica"/>
                <w:lang w:val="en-US"/>
              </w:rPr>
            </w:pPr>
            <w:r w:rsidRPr="002D14C6">
              <w:rPr>
                <w:rFonts w:ascii="Helvetica" w:eastAsiaTheme="minorHAnsi" w:hAnsi="Helvetica" w:cs="Helvetica"/>
                <w:lang w:val="en-US"/>
              </w:rPr>
              <w:t>Attendance at weekend mass (5pm Sat, 9am or 11:00am Sun)</w:t>
            </w:r>
          </w:p>
        </w:tc>
      </w:tr>
    </w:tbl>
    <w:p w14:paraId="193123A0" w14:textId="77777777" w:rsidR="002644AD" w:rsidRPr="002D14C6" w:rsidRDefault="002644AD" w:rsidP="002D14C6">
      <w:pPr>
        <w:spacing w:after="120" w:line="360" w:lineRule="auto"/>
        <w:rPr>
          <w:rFonts w:ascii="Helvetica" w:hAnsi="Helvetica" w:cs="Helvetica"/>
          <w:sz w:val="24"/>
          <w:szCs w:val="24"/>
        </w:rPr>
      </w:pPr>
    </w:p>
    <w:p w14:paraId="078F9375" w14:textId="57181BA6" w:rsidR="006D6B59" w:rsidRPr="002D14C6" w:rsidRDefault="006D6B59" w:rsidP="002D14C6">
      <w:pPr>
        <w:spacing w:after="120" w:line="360" w:lineRule="auto"/>
        <w:rPr>
          <w:rFonts w:ascii="Helvetica" w:eastAsia="MS Mincho" w:hAnsi="Helvetica" w:cs="Times New Roman"/>
          <w:sz w:val="24"/>
          <w:szCs w:val="24"/>
          <w:lang w:val="en-US"/>
        </w:rPr>
      </w:pPr>
      <w:r w:rsidRPr="002D14C6">
        <w:rPr>
          <w:rFonts w:ascii="Helvetica" w:eastAsia="MS Mincho" w:hAnsi="Helvetica" w:cs="Times New Roman"/>
          <w:sz w:val="24"/>
          <w:szCs w:val="24"/>
          <w:lang w:val="en-US"/>
        </w:rPr>
        <w:t>We run 4 baptism preparation sessions per year. Our 202</w:t>
      </w:r>
      <w:r w:rsidR="005E65E0">
        <w:rPr>
          <w:rFonts w:ascii="Helvetica" w:eastAsia="MS Mincho" w:hAnsi="Helvetica" w:cs="Times New Roman"/>
          <w:sz w:val="24"/>
          <w:szCs w:val="24"/>
          <w:lang w:val="en-US"/>
        </w:rPr>
        <w:t>5</w:t>
      </w:r>
      <w:r w:rsidRPr="002D14C6">
        <w:rPr>
          <w:rFonts w:ascii="Helvetica" w:eastAsia="MS Mincho" w:hAnsi="Helvetica" w:cs="Times New Roman"/>
          <w:sz w:val="24"/>
          <w:szCs w:val="24"/>
          <w:lang w:val="en-US"/>
        </w:rPr>
        <w:t xml:space="preserve"> dates are:</w:t>
      </w:r>
    </w:p>
    <w:p w14:paraId="2A18AD19" w14:textId="77777777" w:rsidR="006D6B59" w:rsidRPr="002D14C6" w:rsidRDefault="006D6B59" w:rsidP="002D14C6">
      <w:pPr>
        <w:spacing w:after="120" w:line="360" w:lineRule="auto"/>
        <w:rPr>
          <w:rFonts w:ascii="Helvetica" w:eastAsia="MS Mincho" w:hAnsi="Helvetica" w:cs="Times New Roman"/>
          <w:sz w:val="24"/>
          <w:szCs w:val="24"/>
          <w:lang w:val="en-US"/>
        </w:rPr>
      </w:pPr>
    </w:p>
    <w:p w14:paraId="0FB55766" w14:textId="4E30BAB0" w:rsidR="006D6B59" w:rsidRPr="002D14C6" w:rsidRDefault="006D6B59" w:rsidP="002D14C6">
      <w:pPr>
        <w:spacing w:before="120" w:after="120" w:line="360" w:lineRule="auto"/>
        <w:ind w:left="567"/>
        <w:rPr>
          <w:rFonts w:ascii="Helvetica" w:eastAsia="MS Mincho" w:hAnsi="Helvetica" w:cs="Times New Roman"/>
          <w:sz w:val="24"/>
          <w:szCs w:val="24"/>
          <w:lang w:val="en-US"/>
        </w:rPr>
      </w:pPr>
      <w:r w:rsidRPr="002D14C6">
        <w:rPr>
          <w:rFonts w:ascii="Helvetica" w:eastAsia="MS Mincho" w:hAnsi="Helvetica" w:cs="Times New Roman"/>
          <w:sz w:val="24"/>
          <w:szCs w:val="24"/>
          <w:lang w:val="en-US"/>
        </w:rPr>
        <w:t xml:space="preserve">Term 1: Sunday </w:t>
      </w:r>
      <w:r w:rsidR="005E65E0">
        <w:rPr>
          <w:rFonts w:ascii="Helvetica" w:eastAsia="MS Mincho" w:hAnsi="Helvetica" w:cs="Times New Roman"/>
          <w:sz w:val="24"/>
          <w:szCs w:val="24"/>
          <w:lang w:val="en-US"/>
        </w:rPr>
        <w:t>9</w:t>
      </w:r>
      <w:r w:rsidR="00841E16" w:rsidRPr="00841E16">
        <w:rPr>
          <w:rFonts w:ascii="Helvetica" w:eastAsia="MS Mincho" w:hAnsi="Helvetica" w:cs="Times New Roman"/>
          <w:sz w:val="24"/>
          <w:szCs w:val="24"/>
          <w:vertAlign w:val="superscript"/>
          <w:lang w:val="en-US"/>
        </w:rPr>
        <w:t>th</w:t>
      </w:r>
      <w:r w:rsidR="00841E16">
        <w:rPr>
          <w:rFonts w:ascii="Helvetica" w:eastAsia="MS Mincho" w:hAnsi="Helvetica" w:cs="Times New Roman"/>
          <w:sz w:val="24"/>
          <w:szCs w:val="24"/>
          <w:lang w:val="en-US"/>
        </w:rPr>
        <w:t xml:space="preserve"> February</w:t>
      </w:r>
      <w:r w:rsidRPr="002D14C6">
        <w:rPr>
          <w:rFonts w:ascii="Helvetica" w:eastAsia="MS Mincho" w:hAnsi="Helvetica" w:cs="Times New Roman"/>
          <w:sz w:val="24"/>
          <w:szCs w:val="24"/>
          <w:lang w:val="en-US"/>
        </w:rPr>
        <w:t xml:space="preserve"> – </w:t>
      </w:r>
      <w:r w:rsidR="00841E16">
        <w:rPr>
          <w:rFonts w:ascii="Helvetica" w:eastAsia="MS Mincho" w:hAnsi="Helvetica" w:cs="Times New Roman"/>
          <w:sz w:val="24"/>
          <w:szCs w:val="24"/>
          <w:lang w:val="en-US"/>
        </w:rPr>
        <w:t>1</w:t>
      </w:r>
      <w:r w:rsidR="005E65E0">
        <w:rPr>
          <w:rFonts w:ascii="Helvetica" w:eastAsia="MS Mincho" w:hAnsi="Helvetica" w:cs="Times New Roman"/>
          <w:sz w:val="24"/>
          <w:szCs w:val="24"/>
          <w:lang w:val="en-US"/>
        </w:rPr>
        <w:t>6</w:t>
      </w:r>
      <w:r w:rsidRPr="002D14C6">
        <w:rPr>
          <w:rFonts w:ascii="Helvetica" w:eastAsia="MS Mincho" w:hAnsi="Helvetica" w:cs="Times New Roman"/>
          <w:sz w:val="24"/>
          <w:szCs w:val="24"/>
          <w:vertAlign w:val="superscript"/>
          <w:lang w:val="en-US"/>
        </w:rPr>
        <w:t>th</w:t>
      </w:r>
      <w:r w:rsidRPr="002D14C6">
        <w:rPr>
          <w:rFonts w:ascii="Helvetica" w:eastAsia="MS Mincho" w:hAnsi="Helvetica" w:cs="Times New Roman"/>
          <w:sz w:val="24"/>
          <w:szCs w:val="24"/>
          <w:lang w:val="en-US"/>
        </w:rPr>
        <w:t xml:space="preserve"> </w:t>
      </w:r>
      <w:r w:rsidR="00841E16">
        <w:rPr>
          <w:rFonts w:ascii="Helvetica" w:eastAsia="MS Mincho" w:hAnsi="Helvetica" w:cs="Times New Roman"/>
          <w:sz w:val="24"/>
          <w:szCs w:val="24"/>
          <w:lang w:val="en-US"/>
        </w:rPr>
        <w:t>March</w:t>
      </w:r>
    </w:p>
    <w:p w14:paraId="3AE6AA30" w14:textId="4892CD3D" w:rsidR="006D6B59" w:rsidRPr="002D14C6" w:rsidRDefault="006D6B59" w:rsidP="002D14C6">
      <w:pPr>
        <w:spacing w:before="120" w:after="120" w:line="360" w:lineRule="auto"/>
        <w:ind w:left="567"/>
        <w:rPr>
          <w:rFonts w:ascii="Helvetica" w:eastAsia="MS Mincho" w:hAnsi="Helvetica" w:cs="Times New Roman"/>
          <w:sz w:val="24"/>
          <w:szCs w:val="24"/>
          <w:lang w:val="en-US"/>
        </w:rPr>
      </w:pPr>
      <w:r w:rsidRPr="002D14C6">
        <w:rPr>
          <w:rFonts w:ascii="Helvetica" w:eastAsia="MS Mincho" w:hAnsi="Helvetica" w:cs="Times New Roman"/>
          <w:sz w:val="24"/>
          <w:szCs w:val="24"/>
          <w:lang w:val="en-US"/>
        </w:rPr>
        <w:t xml:space="preserve">Term 2: Sunday </w:t>
      </w:r>
      <w:r w:rsidR="000D72A2">
        <w:rPr>
          <w:rFonts w:ascii="Helvetica" w:eastAsia="MS Mincho" w:hAnsi="Helvetica" w:cs="Times New Roman"/>
          <w:sz w:val="24"/>
          <w:szCs w:val="24"/>
          <w:lang w:val="en-US"/>
        </w:rPr>
        <w:t>18</w:t>
      </w:r>
      <w:r w:rsidR="00DA6825" w:rsidRPr="00DA6825">
        <w:rPr>
          <w:rFonts w:ascii="Helvetica" w:eastAsia="MS Mincho" w:hAnsi="Helvetica" w:cs="Times New Roman"/>
          <w:sz w:val="24"/>
          <w:szCs w:val="24"/>
          <w:vertAlign w:val="superscript"/>
          <w:lang w:val="en-US"/>
        </w:rPr>
        <w:t>th</w:t>
      </w:r>
      <w:r w:rsidR="00DA6825">
        <w:rPr>
          <w:rFonts w:ascii="Helvetica" w:eastAsia="MS Mincho" w:hAnsi="Helvetica" w:cs="Times New Roman"/>
          <w:sz w:val="24"/>
          <w:szCs w:val="24"/>
          <w:lang w:val="en-US"/>
        </w:rPr>
        <w:t xml:space="preserve"> May</w:t>
      </w:r>
      <w:r w:rsidRPr="002D14C6">
        <w:rPr>
          <w:rFonts w:ascii="Helvetica" w:eastAsia="MS Mincho" w:hAnsi="Helvetica" w:cs="Times New Roman"/>
          <w:sz w:val="24"/>
          <w:szCs w:val="24"/>
          <w:lang w:val="en-US"/>
        </w:rPr>
        <w:t xml:space="preserve"> – </w:t>
      </w:r>
      <w:r w:rsidR="000D72A2">
        <w:rPr>
          <w:rFonts w:ascii="Helvetica" w:eastAsia="MS Mincho" w:hAnsi="Helvetica" w:cs="Times New Roman"/>
          <w:sz w:val="24"/>
          <w:szCs w:val="24"/>
          <w:lang w:val="en-US"/>
        </w:rPr>
        <w:t>2</w:t>
      </w:r>
      <w:r w:rsidR="00DA6825">
        <w:rPr>
          <w:rFonts w:ascii="Helvetica" w:eastAsia="MS Mincho" w:hAnsi="Helvetica" w:cs="Times New Roman"/>
          <w:sz w:val="24"/>
          <w:szCs w:val="24"/>
          <w:lang w:val="en-US"/>
        </w:rPr>
        <w:t>9</w:t>
      </w:r>
      <w:r w:rsidR="004401E2" w:rsidRPr="002D14C6">
        <w:rPr>
          <w:rFonts w:ascii="Helvetica" w:eastAsia="MS Mincho" w:hAnsi="Helvetica" w:cs="Times New Roman"/>
          <w:sz w:val="24"/>
          <w:szCs w:val="24"/>
          <w:vertAlign w:val="superscript"/>
          <w:lang w:val="en-US"/>
        </w:rPr>
        <w:t>th</w:t>
      </w:r>
      <w:r w:rsidR="004401E2" w:rsidRPr="002D14C6">
        <w:rPr>
          <w:rFonts w:ascii="Helvetica" w:eastAsia="MS Mincho" w:hAnsi="Helvetica" w:cs="Times New Roman"/>
          <w:sz w:val="24"/>
          <w:szCs w:val="24"/>
          <w:lang w:val="en-US"/>
        </w:rPr>
        <w:t xml:space="preserve"> </w:t>
      </w:r>
      <w:r w:rsidR="00DA6825">
        <w:rPr>
          <w:rFonts w:ascii="Helvetica" w:eastAsia="MS Mincho" w:hAnsi="Helvetica" w:cs="Times New Roman"/>
          <w:sz w:val="24"/>
          <w:szCs w:val="24"/>
          <w:lang w:val="en-US"/>
        </w:rPr>
        <w:t>June</w:t>
      </w:r>
    </w:p>
    <w:p w14:paraId="3E1BCDE0" w14:textId="010710B0" w:rsidR="006D6B59" w:rsidRPr="002D14C6" w:rsidRDefault="006D6B59" w:rsidP="002D14C6">
      <w:pPr>
        <w:spacing w:before="120" w:after="120" w:line="360" w:lineRule="auto"/>
        <w:ind w:left="567"/>
        <w:rPr>
          <w:rFonts w:ascii="Helvetica" w:eastAsia="MS Mincho" w:hAnsi="Helvetica" w:cs="Times New Roman"/>
          <w:sz w:val="24"/>
          <w:szCs w:val="24"/>
          <w:lang w:val="en-US"/>
        </w:rPr>
      </w:pPr>
      <w:r w:rsidRPr="002D14C6">
        <w:rPr>
          <w:rFonts w:ascii="Helvetica" w:eastAsia="MS Mincho" w:hAnsi="Helvetica" w:cs="Times New Roman"/>
          <w:sz w:val="24"/>
          <w:szCs w:val="24"/>
          <w:lang w:val="en-US"/>
        </w:rPr>
        <w:t xml:space="preserve">Term 3: Sunday </w:t>
      </w:r>
      <w:r w:rsidR="000D72A2">
        <w:rPr>
          <w:rFonts w:ascii="Helvetica" w:eastAsia="MS Mincho" w:hAnsi="Helvetica" w:cs="Times New Roman"/>
          <w:sz w:val="24"/>
          <w:szCs w:val="24"/>
          <w:lang w:val="en-US"/>
        </w:rPr>
        <w:t>27</w:t>
      </w:r>
      <w:r w:rsidRPr="002D14C6">
        <w:rPr>
          <w:rFonts w:ascii="Helvetica" w:eastAsia="MS Mincho" w:hAnsi="Helvetica" w:cs="Times New Roman"/>
          <w:sz w:val="24"/>
          <w:szCs w:val="24"/>
          <w:vertAlign w:val="superscript"/>
          <w:lang w:val="en-US"/>
        </w:rPr>
        <w:t>th</w:t>
      </w:r>
      <w:r w:rsidRPr="002D14C6">
        <w:rPr>
          <w:rFonts w:ascii="Helvetica" w:eastAsia="MS Mincho" w:hAnsi="Helvetica" w:cs="Times New Roman"/>
          <w:sz w:val="24"/>
          <w:szCs w:val="24"/>
          <w:lang w:val="en-US"/>
        </w:rPr>
        <w:t xml:space="preserve"> July – </w:t>
      </w:r>
      <w:r w:rsidR="000D72A2">
        <w:rPr>
          <w:rFonts w:ascii="Helvetica" w:eastAsia="MS Mincho" w:hAnsi="Helvetica" w:cs="Times New Roman"/>
          <w:sz w:val="24"/>
          <w:szCs w:val="24"/>
          <w:lang w:val="en-US"/>
        </w:rPr>
        <w:t>31</w:t>
      </w:r>
      <w:r w:rsidR="000D72A2" w:rsidRPr="000D72A2">
        <w:rPr>
          <w:rFonts w:ascii="Helvetica" w:eastAsia="MS Mincho" w:hAnsi="Helvetica" w:cs="Times New Roman"/>
          <w:sz w:val="24"/>
          <w:szCs w:val="24"/>
          <w:vertAlign w:val="superscript"/>
          <w:lang w:val="en-US"/>
        </w:rPr>
        <w:t>st</w:t>
      </w:r>
      <w:r w:rsidR="00DA6825">
        <w:rPr>
          <w:rFonts w:ascii="Helvetica" w:eastAsia="MS Mincho" w:hAnsi="Helvetica" w:cs="Times New Roman"/>
          <w:sz w:val="24"/>
          <w:szCs w:val="24"/>
          <w:lang w:val="en-US"/>
        </w:rPr>
        <w:t xml:space="preserve"> August</w:t>
      </w:r>
    </w:p>
    <w:p w14:paraId="4BB5ED6E" w14:textId="441A1571" w:rsidR="006D6B59" w:rsidRDefault="006D6B59" w:rsidP="002D14C6">
      <w:pPr>
        <w:spacing w:before="120" w:after="120" w:line="360" w:lineRule="auto"/>
        <w:ind w:left="567"/>
        <w:rPr>
          <w:rFonts w:ascii="Helvetica" w:eastAsia="MS Mincho" w:hAnsi="Helvetica" w:cs="Times New Roman"/>
          <w:sz w:val="24"/>
          <w:szCs w:val="24"/>
          <w:lang w:val="en-US"/>
        </w:rPr>
      </w:pPr>
      <w:r w:rsidRPr="002D14C6">
        <w:rPr>
          <w:rFonts w:ascii="Helvetica" w:eastAsia="MS Mincho" w:hAnsi="Helvetica" w:cs="Times New Roman"/>
          <w:sz w:val="24"/>
          <w:szCs w:val="24"/>
          <w:lang w:val="en-US"/>
        </w:rPr>
        <w:t xml:space="preserve">Term 4: Sunday </w:t>
      </w:r>
      <w:r w:rsidR="007938B2">
        <w:rPr>
          <w:rFonts w:ascii="Helvetica" w:eastAsia="MS Mincho" w:hAnsi="Helvetica" w:cs="Times New Roman"/>
          <w:sz w:val="24"/>
          <w:szCs w:val="24"/>
          <w:lang w:val="en-US"/>
        </w:rPr>
        <w:t>1</w:t>
      </w:r>
      <w:r w:rsidR="00A9658D">
        <w:rPr>
          <w:rFonts w:ascii="Helvetica" w:eastAsia="MS Mincho" w:hAnsi="Helvetica" w:cs="Times New Roman"/>
          <w:sz w:val="24"/>
          <w:szCs w:val="24"/>
          <w:lang w:val="en-US"/>
        </w:rPr>
        <w:t>2</w:t>
      </w:r>
      <w:r w:rsidRPr="002D14C6">
        <w:rPr>
          <w:rFonts w:ascii="Helvetica" w:eastAsia="MS Mincho" w:hAnsi="Helvetica" w:cs="Times New Roman"/>
          <w:sz w:val="24"/>
          <w:szCs w:val="24"/>
          <w:vertAlign w:val="superscript"/>
          <w:lang w:val="en-US"/>
        </w:rPr>
        <w:t>th</w:t>
      </w:r>
      <w:r w:rsidRPr="002D14C6">
        <w:rPr>
          <w:rFonts w:ascii="Helvetica" w:eastAsia="MS Mincho" w:hAnsi="Helvetica" w:cs="Times New Roman"/>
          <w:sz w:val="24"/>
          <w:szCs w:val="24"/>
          <w:lang w:val="en-US"/>
        </w:rPr>
        <w:t xml:space="preserve"> October – 1</w:t>
      </w:r>
      <w:r w:rsidR="00A9658D">
        <w:rPr>
          <w:rFonts w:ascii="Helvetica" w:eastAsia="MS Mincho" w:hAnsi="Helvetica" w:cs="Times New Roman"/>
          <w:sz w:val="24"/>
          <w:szCs w:val="24"/>
          <w:lang w:val="en-US"/>
        </w:rPr>
        <w:t>6</w:t>
      </w:r>
      <w:r w:rsidRPr="002D14C6">
        <w:rPr>
          <w:rFonts w:ascii="Helvetica" w:eastAsia="MS Mincho" w:hAnsi="Helvetica" w:cs="Times New Roman"/>
          <w:sz w:val="24"/>
          <w:szCs w:val="24"/>
          <w:vertAlign w:val="superscript"/>
          <w:lang w:val="en-US"/>
        </w:rPr>
        <w:t>th</w:t>
      </w:r>
      <w:r w:rsidRPr="002D14C6">
        <w:rPr>
          <w:rFonts w:ascii="Helvetica" w:eastAsia="MS Mincho" w:hAnsi="Helvetica" w:cs="Times New Roman"/>
          <w:sz w:val="24"/>
          <w:szCs w:val="24"/>
          <w:lang w:val="en-US"/>
        </w:rPr>
        <w:t xml:space="preserve"> November</w:t>
      </w:r>
    </w:p>
    <w:p w14:paraId="7226E886" w14:textId="77777777" w:rsidR="00D3227D" w:rsidRPr="002D14C6" w:rsidRDefault="00D3227D" w:rsidP="002D14C6">
      <w:pPr>
        <w:spacing w:before="120" w:after="120" w:line="360" w:lineRule="auto"/>
        <w:ind w:left="567"/>
        <w:rPr>
          <w:rFonts w:ascii="Helvetica" w:eastAsia="MS Mincho" w:hAnsi="Helvetica" w:cs="Times New Roman"/>
          <w:sz w:val="24"/>
          <w:szCs w:val="24"/>
          <w:lang w:val="en-US"/>
        </w:rPr>
      </w:pPr>
    </w:p>
    <w:p w14:paraId="1D6273BF" w14:textId="77777777" w:rsidR="006D6B59" w:rsidRPr="002D14C6" w:rsidRDefault="006D6B59" w:rsidP="002D14C6">
      <w:pPr>
        <w:spacing w:after="120" w:line="360" w:lineRule="auto"/>
        <w:rPr>
          <w:rFonts w:ascii="Helvetica" w:eastAsia="MS Mincho" w:hAnsi="Helvetica" w:cs="Times New Roman"/>
          <w:sz w:val="24"/>
          <w:szCs w:val="24"/>
          <w:lang w:val="en-US"/>
        </w:rPr>
      </w:pPr>
    </w:p>
    <w:p w14:paraId="4A0C3C60" w14:textId="2BBB10CD" w:rsidR="00790E48" w:rsidRPr="002D14C6" w:rsidRDefault="003E48E6" w:rsidP="002D14C6">
      <w:pPr>
        <w:spacing w:after="120" w:line="360" w:lineRule="auto"/>
        <w:rPr>
          <w:rFonts w:ascii="Helvetica" w:hAnsi="Helvetica" w:cs="Helvetica"/>
          <w:sz w:val="24"/>
          <w:szCs w:val="24"/>
        </w:rPr>
      </w:pPr>
      <w:r w:rsidRPr="002D14C6">
        <w:rPr>
          <w:rFonts w:ascii="Helvetica" w:hAnsi="Helvetica" w:cs="Helvetica"/>
          <w:sz w:val="24"/>
          <w:szCs w:val="24"/>
        </w:rPr>
        <w:t>B</w:t>
      </w:r>
      <w:r w:rsidR="00CA4C5F" w:rsidRPr="002D14C6">
        <w:rPr>
          <w:rFonts w:ascii="Helvetica" w:hAnsi="Helvetica" w:cs="Helvetica"/>
          <w:sz w:val="24"/>
          <w:szCs w:val="24"/>
        </w:rPr>
        <w:t xml:space="preserve">aptism </w:t>
      </w:r>
      <w:r w:rsidR="00264AF4" w:rsidRPr="002D14C6">
        <w:rPr>
          <w:rFonts w:ascii="Helvetica" w:hAnsi="Helvetica" w:cs="Helvetica"/>
          <w:sz w:val="24"/>
          <w:szCs w:val="24"/>
        </w:rPr>
        <w:t>brings your child into a relationship with Jesus</w:t>
      </w:r>
      <w:r w:rsidR="004500C5" w:rsidRPr="002D14C6">
        <w:rPr>
          <w:rFonts w:ascii="Helvetica" w:hAnsi="Helvetica" w:cs="Helvetica"/>
          <w:sz w:val="24"/>
          <w:szCs w:val="24"/>
        </w:rPr>
        <w:t xml:space="preserve"> as they become a member of the family of God and</w:t>
      </w:r>
      <w:r w:rsidR="00264AF4" w:rsidRPr="002D14C6">
        <w:rPr>
          <w:rFonts w:ascii="Helvetica" w:hAnsi="Helvetica" w:cs="Helvetica"/>
          <w:sz w:val="24"/>
          <w:szCs w:val="24"/>
        </w:rPr>
        <w:t xml:space="preserve"> </w:t>
      </w:r>
      <w:r w:rsidR="000D079B" w:rsidRPr="002D14C6">
        <w:rPr>
          <w:rFonts w:ascii="Helvetica" w:hAnsi="Helvetica" w:cs="Helvetica"/>
          <w:sz w:val="24"/>
          <w:szCs w:val="24"/>
        </w:rPr>
        <w:t xml:space="preserve">become part of </w:t>
      </w:r>
      <w:r w:rsidR="0062481D" w:rsidRPr="002D14C6">
        <w:rPr>
          <w:rFonts w:ascii="Helvetica" w:hAnsi="Helvetica" w:cs="Helvetica"/>
          <w:sz w:val="24"/>
          <w:szCs w:val="24"/>
        </w:rPr>
        <w:t>our community</w:t>
      </w:r>
      <w:r w:rsidR="00D670B5" w:rsidRPr="002D14C6">
        <w:rPr>
          <w:rFonts w:ascii="Helvetica" w:hAnsi="Helvetica" w:cs="Helvetica"/>
          <w:sz w:val="24"/>
          <w:szCs w:val="24"/>
        </w:rPr>
        <w:t>. Th</w:t>
      </w:r>
      <w:r w:rsidR="005405F4" w:rsidRPr="002D14C6">
        <w:rPr>
          <w:rFonts w:ascii="Helvetica" w:hAnsi="Helvetica" w:cs="Helvetica"/>
          <w:sz w:val="24"/>
          <w:szCs w:val="24"/>
        </w:rPr>
        <w:t>is is why we celebrate</w:t>
      </w:r>
      <w:r w:rsidR="00187D8B" w:rsidRPr="002D14C6">
        <w:rPr>
          <w:rFonts w:ascii="Helvetica" w:hAnsi="Helvetica" w:cs="Helvetica"/>
          <w:sz w:val="24"/>
          <w:szCs w:val="24"/>
        </w:rPr>
        <w:t xml:space="preserve"> Sacrament </w:t>
      </w:r>
      <w:r w:rsidR="00634D1C" w:rsidRPr="002D14C6">
        <w:rPr>
          <w:rFonts w:ascii="Helvetica" w:hAnsi="Helvetica" w:cs="Helvetica"/>
          <w:sz w:val="24"/>
          <w:szCs w:val="24"/>
        </w:rPr>
        <w:t>of Baptism</w:t>
      </w:r>
      <w:r w:rsidR="00187D8B" w:rsidRPr="002D14C6">
        <w:rPr>
          <w:rFonts w:ascii="Helvetica" w:hAnsi="Helvetica" w:cs="Helvetica"/>
          <w:sz w:val="24"/>
          <w:szCs w:val="24"/>
        </w:rPr>
        <w:t xml:space="preserve"> </w:t>
      </w:r>
      <w:r w:rsidR="00790E48" w:rsidRPr="002D14C6">
        <w:rPr>
          <w:rFonts w:ascii="Helvetica" w:hAnsi="Helvetica"/>
          <w:sz w:val="24"/>
          <w:szCs w:val="24"/>
        </w:rPr>
        <w:t>during</w:t>
      </w:r>
      <w:r w:rsidRPr="002D14C6">
        <w:rPr>
          <w:rFonts w:ascii="Helvetica" w:hAnsi="Helvetica"/>
          <w:sz w:val="24"/>
          <w:szCs w:val="24"/>
        </w:rPr>
        <w:t xml:space="preserve"> </w:t>
      </w:r>
      <w:r w:rsidR="00634D1C" w:rsidRPr="002D14C6">
        <w:rPr>
          <w:rFonts w:ascii="Helvetica" w:hAnsi="Helvetica"/>
          <w:sz w:val="24"/>
          <w:szCs w:val="24"/>
        </w:rPr>
        <w:t xml:space="preserve">our </w:t>
      </w:r>
      <w:r w:rsidRPr="002D14C6">
        <w:rPr>
          <w:rFonts w:ascii="Helvetica" w:hAnsi="Helvetica"/>
          <w:sz w:val="24"/>
          <w:szCs w:val="24"/>
        </w:rPr>
        <w:t>weekend</w:t>
      </w:r>
      <w:r w:rsidR="00790E48" w:rsidRPr="002D14C6">
        <w:rPr>
          <w:rFonts w:ascii="Helvetica" w:hAnsi="Helvetica"/>
          <w:sz w:val="24"/>
          <w:szCs w:val="24"/>
        </w:rPr>
        <w:t xml:space="preserve"> mass</w:t>
      </w:r>
      <w:r w:rsidRPr="002D14C6">
        <w:rPr>
          <w:rFonts w:ascii="Helvetica" w:hAnsi="Helvetica"/>
          <w:sz w:val="24"/>
          <w:szCs w:val="24"/>
        </w:rPr>
        <w:t>es</w:t>
      </w:r>
      <w:r w:rsidR="00790E48" w:rsidRPr="002D14C6">
        <w:rPr>
          <w:rFonts w:ascii="Helvetica" w:hAnsi="Helvetica"/>
          <w:sz w:val="24"/>
          <w:szCs w:val="24"/>
        </w:rPr>
        <w:t xml:space="preserve"> (Saturday vigil, 5pm, or Sunday mornings, 9am </w:t>
      </w:r>
      <w:r w:rsidR="00852535" w:rsidRPr="002D14C6">
        <w:rPr>
          <w:rFonts w:ascii="Helvetica" w:hAnsi="Helvetica"/>
          <w:sz w:val="24"/>
          <w:szCs w:val="24"/>
        </w:rPr>
        <w:t>or</w:t>
      </w:r>
      <w:r w:rsidR="00790E48" w:rsidRPr="002D14C6">
        <w:rPr>
          <w:rFonts w:ascii="Helvetica" w:hAnsi="Helvetica"/>
          <w:sz w:val="24"/>
          <w:szCs w:val="24"/>
        </w:rPr>
        <w:t xml:space="preserve"> 11:00am)</w:t>
      </w:r>
      <w:r w:rsidR="00A61928" w:rsidRPr="002D14C6">
        <w:rPr>
          <w:rFonts w:ascii="Helvetica" w:hAnsi="Helvetica"/>
          <w:sz w:val="24"/>
          <w:szCs w:val="24"/>
        </w:rPr>
        <w:t xml:space="preserve"> rather than private occasions</w:t>
      </w:r>
      <w:r w:rsidR="00806BCD" w:rsidRPr="002D14C6">
        <w:rPr>
          <w:rFonts w:ascii="Helvetica" w:hAnsi="Helvetica"/>
          <w:sz w:val="24"/>
          <w:szCs w:val="24"/>
        </w:rPr>
        <w:t>.</w:t>
      </w:r>
    </w:p>
    <w:p w14:paraId="03E889ED" w14:textId="5275129B" w:rsidR="00502893" w:rsidRPr="002D14C6" w:rsidRDefault="00502893" w:rsidP="002D14C6">
      <w:pPr>
        <w:spacing w:after="120" w:line="360" w:lineRule="auto"/>
        <w:rPr>
          <w:rFonts w:ascii="Helvetica" w:hAnsi="Helvetica"/>
          <w:sz w:val="24"/>
          <w:szCs w:val="24"/>
        </w:rPr>
      </w:pPr>
    </w:p>
    <w:p w14:paraId="0D66EED6" w14:textId="77777777" w:rsidR="001336C2" w:rsidRPr="002D14C6" w:rsidRDefault="001336C2" w:rsidP="002D14C6">
      <w:pPr>
        <w:spacing w:after="120" w:line="360" w:lineRule="auto"/>
        <w:rPr>
          <w:rFonts w:ascii="Helvetica" w:hAnsi="Helvetica" w:cs="Helvetica"/>
          <w:b/>
          <w:bCs/>
          <w:sz w:val="24"/>
          <w:szCs w:val="24"/>
        </w:rPr>
      </w:pPr>
      <w:r w:rsidRPr="002D14C6">
        <w:rPr>
          <w:rFonts w:ascii="Helvetica" w:hAnsi="Helvetica" w:cs="Helvetica"/>
          <w:b/>
          <w:bCs/>
          <w:sz w:val="24"/>
          <w:szCs w:val="24"/>
        </w:rPr>
        <w:t>Baptism for children 8 years to 16 years</w:t>
      </w:r>
    </w:p>
    <w:p w14:paraId="40E5513F" w14:textId="177F5E53" w:rsidR="001336C2" w:rsidRPr="002D14C6" w:rsidRDefault="001336C2" w:rsidP="002D14C6">
      <w:pPr>
        <w:spacing w:after="120" w:line="360" w:lineRule="auto"/>
        <w:rPr>
          <w:rFonts w:ascii="Helvetica" w:hAnsi="Helvetica" w:cs="Helvetica"/>
          <w:sz w:val="24"/>
          <w:szCs w:val="24"/>
        </w:rPr>
      </w:pPr>
      <w:r w:rsidRPr="002D14C6">
        <w:rPr>
          <w:rFonts w:ascii="Helvetica" w:hAnsi="Helvetica" w:cs="Helvetica"/>
          <w:sz w:val="24"/>
          <w:szCs w:val="24"/>
        </w:rPr>
        <w:t xml:space="preserve">To support children between 8-16 years as they take these first steps into the Catholic faith, we have lessons to help them understand what </w:t>
      </w:r>
      <w:r w:rsidR="002264CD" w:rsidRPr="002D14C6">
        <w:rPr>
          <w:rFonts w:ascii="Helvetica" w:hAnsi="Helvetica" w:cs="Helvetica"/>
          <w:sz w:val="24"/>
          <w:szCs w:val="24"/>
        </w:rPr>
        <w:t>B</w:t>
      </w:r>
      <w:r w:rsidRPr="002D14C6">
        <w:rPr>
          <w:rFonts w:ascii="Helvetica" w:hAnsi="Helvetica" w:cs="Helvetica"/>
          <w:sz w:val="24"/>
          <w:szCs w:val="24"/>
        </w:rPr>
        <w:t xml:space="preserve">aptism means and what to expect on </w:t>
      </w:r>
      <w:r w:rsidR="002264CD" w:rsidRPr="002D14C6">
        <w:rPr>
          <w:rFonts w:ascii="Helvetica" w:hAnsi="Helvetica" w:cs="Helvetica"/>
          <w:sz w:val="24"/>
          <w:szCs w:val="24"/>
        </w:rPr>
        <w:t>Baptism Day</w:t>
      </w:r>
      <w:r w:rsidRPr="002D14C6">
        <w:rPr>
          <w:rFonts w:ascii="Helvetica" w:hAnsi="Helvetica" w:cs="Helvetica"/>
          <w:sz w:val="24"/>
          <w:szCs w:val="24"/>
        </w:rPr>
        <w:t>.  These interactive lessons are in addition to and separate from the parental preparation outlined above.</w:t>
      </w:r>
    </w:p>
    <w:p w14:paraId="00D26323" w14:textId="360E8496" w:rsidR="0021019E" w:rsidRPr="002D14C6" w:rsidRDefault="007600A5" w:rsidP="002D14C6">
      <w:pPr>
        <w:spacing w:line="360" w:lineRule="auto"/>
        <w:rPr>
          <w:rFonts w:ascii="Helvetica" w:hAnsi="Helvetica" w:cs="Helvetica"/>
          <w:sz w:val="24"/>
          <w:szCs w:val="24"/>
        </w:rPr>
      </w:pPr>
      <w:r>
        <w:rPr>
          <w:rFonts w:ascii="Helvetica" w:hAnsi="Helvetica" w:cs="Helvetica"/>
          <w:sz w:val="24"/>
          <w:szCs w:val="24"/>
        </w:rPr>
        <w:t>For more information on baptism</w:t>
      </w:r>
      <w:r w:rsidR="008370B7">
        <w:rPr>
          <w:rFonts w:ascii="Helvetica" w:hAnsi="Helvetica" w:cs="Helvetica"/>
          <w:sz w:val="24"/>
          <w:szCs w:val="24"/>
        </w:rPr>
        <w:t xml:space="preserve"> and to register your interest, please visit </w:t>
      </w:r>
      <w:hyperlink r:id="rId10" w:history="1">
        <w:r w:rsidR="0029575B" w:rsidRPr="00AC6A71">
          <w:rPr>
            <w:rStyle w:val="Hyperlink"/>
            <w:rFonts w:ascii="Helvetica" w:hAnsi="Helvetica" w:cs="Helvetica"/>
            <w:sz w:val="24"/>
            <w:szCs w:val="24"/>
          </w:rPr>
          <w:t>https://olscparish.org.au/sacraments-for-children/</w:t>
        </w:r>
      </w:hyperlink>
      <w:r w:rsidR="0029575B">
        <w:rPr>
          <w:rFonts w:ascii="Helvetica" w:hAnsi="Helvetica" w:cs="Helvetica"/>
          <w:sz w:val="24"/>
          <w:szCs w:val="24"/>
        </w:rPr>
        <w:t xml:space="preserve"> a</w:t>
      </w:r>
      <w:r w:rsidR="0021019E" w:rsidRPr="002D14C6">
        <w:rPr>
          <w:rFonts w:ascii="Helvetica" w:hAnsi="Helvetica" w:cs="Helvetica"/>
          <w:sz w:val="24"/>
          <w:szCs w:val="24"/>
        </w:rPr>
        <w:t>nd a member of our baptism team will be in contact with you.</w:t>
      </w:r>
    </w:p>
    <w:p w14:paraId="20C027C2" w14:textId="2231E585" w:rsidR="00CA4C5F" w:rsidRPr="002D14C6" w:rsidRDefault="00CA4C5F" w:rsidP="002D14C6">
      <w:pPr>
        <w:spacing w:after="120" w:line="360" w:lineRule="auto"/>
        <w:rPr>
          <w:rFonts w:ascii="Helvetica" w:hAnsi="Helvetica" w:cs="Helvetica"/>
          <w:sz w:val="24"/>
          <w:szCs w:val="24"/>
        </w:rPr>
      </w:pPr>
    </w:p>
    <w:p w14:paraId="12704046" w14:textId="3EE4C836" w:rsidR="00830B69" w:rsidRPr="00D3227D" w:rsidRDefault="005C2B57" w:rsidP="00D3227D">
      <w:pPr>
        <w:spacing w:after="120" w:line="360" w:lineRule="auto"/>
        <w:rPr>
          <w:rFonts w:ascii="Helvetica" w:hAnsi="Helvetica"/>
          <w:color w:val="0563C1" w:themeColor="hyperlink"/>
          <w:sz w:val="24"/>
          <w:szCs w:val="24"/>
          <w:u w:val="single"/>
        </w:rPr>
      </w:pPr>
      <w:r w:rsidRPr="002D14C6">
        <w:rPr>
          <w:rFonts w:ascii="Helvetica" w:hAnsi="Helvetica" w:cs="Helvetica"/>
          <w:sz w:val="24"/>
          <w:szCs w:val="24"/>
        </w:rPr>
        <w:t xml:space="preserve">If you have previously completed </w:t>
      </w:r>
      <w:r w:rsidR="002264CD" w:rsidRPr="002D14C6">
        <w:rPr>
          <w:rFonts w:ascii="Helvetica" w:hAnsi="Helvetica" w:cs="Helvetica"/>
          <w:sz w:val="24"/>
          <w:szCs w:val="24"/>
        </w:rPr>
        <w:t>B</w:t>
      </w:r>
      <w:r w:rsidRPr="002D14C6">
        <w:rPr>
          <w:rFonts w:ascii="Helvetica" w:hAnsi="Helvetica" w:cs="Helvetica"/>
          <w:sz w:val="24"/>
          <w:szCs w:val="24"/>
        </w:rPr>
        <w:t xml:space="preserve">aptism preparation with our parish, please </w:t>
      </w:r>
      <w:r w:rsidRPr="002D14C6">
        <w:rPr>
          <w:rFonts w:ascii="Helvetica" w:hAnsi="Helvetica"/>
          <w:sz w:val="24"/>
          <w:szCs w:val="24"/>
        </w:rPr>
        <w:t xml:space="preserve">connect with our parish team by phone (07) 3324 3900 or email </w:t>
      </w:r>
      <w:hyperlink r:id="rId11" w:history="1">
        <w:r w:rsidRPr="002D14C6">
          <w:rPr>
            <w:rStyle w:val="Hyperlink"/>
            <w:rFonts w:ascii="Helvetica" w:hAnsi="Helvetica"/>
            <w:sz w:val="24"/>
            <w:szCs w:val="24"/>
          </w:rPr>
          <w:t>springfield@bne.catholic.net.au</w:t>
        </w:r>
      </w:hyperlink>
    </w:p>
    <w:p w14:paraId="30600E8A" w14:textId="77777777" w:rsidR="002264CD" w:rsidRDefault="002264CD" w:rsidP="000B1EBD">
      <w:pPr>
        <w:spacing w:after="120" w:line="240" w:lineRule="auto"/>
        <w:rPr>
          <w:rFonts w:ascii="Helvetica" w:hAnsi="Helvetica" w:cs="Helvetica"/>
        </w:rPr>
      </w:pPr>
    </w:p>
    <w:p w14:paraId="7E37F947" w14:textId="77777777" w:rsidR="00830B69" w:rsidRDefault="00830B69" w:rsidP="000B1EBD">
      <w:pPr>
        <w:spacing w:after="120" w:line="240" w:lineRule="auto"/>
        <w:rPr>
          <w:rFonts w:ascii="Helvetica" w:hAnsi="Helvetic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312"/>
      </w:tblGrid>
      <w:tr w:rsidR="00830B69" w:rsidRPr="00A4644A" w14:paraId="398E6E51" w14:textId="77777777" w:rsidTr="00CF1CEE">
        <w:trPr>
          <w:trHeight w:val="1138"/>
        </w:trPr>
        <w:tc>
          <w:tcPr>
            <w:tcW w:w="6204" w:type="dxa"/>
            <w:vAlign w:val="center"/>
          </w:tcPr>
          <w:p w14:paraId="6E712622" w14:textId="77777777" w:rsidR="00830B69" w:rsidRPr="00A4644A" w:rsidRDefault="00830B69" w:rsidP="00CF1CEE">
            <w:pPr>
              <w:jc w:val="center"/>
              <w:rPr>
                <w:rFonts w:ascii="Helvetica" w:hAnsi="Helvetica"/>
                <w:color w:val="4472C4" w:themeColor="accent1"/>
                <w:sz w:val="20"/>
                <w:szCs w:val="20"/>
              </w:rPr>
            </w:pPr>
            <w:r w:rsidRPr="00A4644A">
              <w:rPr>
                <w:rFonts w:ascii="Helvetica" w:hAnsi="Helvetica"/>
                <w:color w:val="4472C4" w:themeColor="accent1"/>
                <w:sz w:val="20"/>
                <w:szCs w:val="20"/>
              </w:rPr>
              <w:t>“</w:t>
            </w:r>
            <w:r w:rsidRPr="00A4644A">
              <w:rPr>
                <w:rFonts w:ascii="Helvetica" w:hAnsi="Helvetica"/>
                <w:i/>
                <w:color w:val="4472C4" w:themeColor="accent1"/>
                <w:sz w:val="20"/>
                <w:szCs w:val="20"/>
              </w:rPr>
              <w:t>Go therefore and make disciples of all nations, baptising them in the Name of the Father, and of the Son and of the Holy Spirit, teaching them to observe everything I that I have commanded you</w:t>
            </w:r>
            <w:r w:rsidRPr="00A4644A">
              <w:rPr>
                <w:rFonts w:ascii="Helvetica" w:hAnsi="Helvetica"/>
                <w:color w:val="4472C4" w:themeColor="accent1"/>
                <w:sz w:val="20"/>
                <w:szCs w:val="20"/>
              </w:rPr>
              <w:t xml:space="preserve">.” </w:t>
            </w:r>
            <w:r w:rsidRPr="00A4644A">
              <w:rPr>
                <w:rFonts w:ascii="Helvetica" w:hAnsi="Helvetica"/>
                <w:color w:val="4472C4" w:themeColor="accent1"/>
                <w:sz w:val="20"/>
                <w:szCs w:val="20"/>
              </w:rPr>
              <w:br/>
              <w:t>– Matthew 28:19-20</w:t>
            </w:r>
          </w:p>
        </w:tc>
        <w:tc>
          <w:tcPr>
            <w:tcW w:w="2312" w:type="dxa"/>
            <w:vAlign w:val="center"/>
          </w:tcPr>
          <w:p w14:paraId="05D0E283" w14:textId="77777777" w:rsidR="00830B69" w:rsidRPr="00A4644A" w:rsidRDefault="00830B69" w:rsidP="00CF1CEE">
            <w:pPr>
              <w:jc w:val="center"/>
              <w:rPr>
                <w:rFonts w:ascii="Helvetica" w:hAnsi="Helvetica"/>
                <w:sz w:val="22"/>
                <w:szCs w:val="22"/>
              </w:rPr>
            </w:pPr>
            <w:r w:rsidRPr="00A4644A">
              <w:rPr>
                <w:rFonts w:ascii="Helvetica" w:hAnsi="Helvetica"/>
                <w:noProof/>
              </w:rPr>
              <w:drawing>
                <wp:inline distT="0" distB="0" distL="0" distR="0" wp14:anchorId="282AF225" wp14:editId="12982B51">
                  <wp:extent cx="1110066" cy="700277"/>
                  <wp:effectExtent l="0" t="0" r="7620" b="1143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1927" cy="701451"/>
                          </a:xfrm>
                          <a:prstGeom prst="rect">
                            <a:avLst/>
                          </a:prstGeom>
                        </pic:spPr>
                      </pic:pic>
                    </a:graphicData>
                  </a:graphic>
                </wp:inline>
              </w:drawing>
            </w:r>
          </w:p>
        </w:tc>
      </w:tr>
    </w:tbl>
    <w:p w14:paraId="25A96414" w14:textId="77777777" w:rsidR="00830B69" w:rsidRDefault="00830B69" w:rsidP="000B1EBD">
      <w:pPr>
        <w:spacing w:after="120" w:line="240" w:lineRule="auto"/>
        <w:rPr>
          <w:rFonts w:ascii="Helvetica" w:hAnsi="Helvetica" w:cs="Helvetica"/>
        </w:rPr>
      </w:pPr>
    </w:p>
    <w:p w14:paraId="264D0900" w14:textId="77777777" w:rsidR="005C2B57" w:rsidRDefault="005C2B57" w:rsidP="000B1EBD">
      <w:pPr>
        <w:spacing w:after="120" w:line="240" w:lineRule="auto"/>
        <w:rPr>
          <w:rFonts w:ascii="Helvetica" w:hAnsi="Helvetica" w:cs="Helvetica"/>
        </w:rPr>
      </w:pPr>
    </w:p>
    <w:p w14:paraId="38DE3EF1" w14:textId="77777777" w:rsidR="005C2B57" w:rsidRDefault="005C2B57" w:rsidP="000B1EBD">
      <w:pPr>
        <w:spacing w:after="120" w:line="240" w:lineRule="auto"/>
        <w:rPr>
          <w:rFonts w:ascii="Helvetica" w:hAnsi="Helvetica" w:cs="Helvetica"/>
        </w:rPr>
      </w:pPr>
    </w:p>
    <w:sectPr w:rsidR="005C2B57" w:rsidSect="00362037">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18508" w14:textId="77777777" w:rsidR="00F95F53" w:rsidRDefault="00F95F53" w:rsidP="00594B1B">
      <w:pPr>
        <w:spacing w:after="0" w:line="240" w:lineRule="auto"/>
      </w:pPr>
      <w:r>
        <w:separator/>
      </w:r>
    </w:p>
  </w:endnote>
  <w:endnote w:type="continuationSeparator" w:id="0">
    <w:p w14:paraId="695C4264" w14:textId="77777777" w:rsidR="00F95F53" w:rsidRDefault="00F95F53" w:rsidP="0059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9E84F" w14:textId="18E85FEE" w:rsidR="00594B1B" w:rsidRDefault="00594B1B" w:rsidP="00387C26">
    <w:pPr>
      <w:pStyle w:val="Footer"/>
      <w:jc w:val="right"/>
    </w:pPr>
    <w:proofErr w:type="spellStart"/>
    <w:r>
      <w:t>OLSC_Baptism</w:t>
    </w:r>
    <w:proofErr w:type="spellEnd"/>
    <w:r>
      <w:t xml:space="preserve"> </w:t>
    </w:r>
    <w:r w:rsidR="00387C26">
      <w:t>_</w:t>
    </w:r>
    <w:r w:rsidR="003E1072">
      <w:t>January</w:t>
    </w:r>
    <w:r w:rsidR="00387C26">
      <w:t xml:space="preserve"> 202</w:t>
    </w:r>
    <w:r w:rsidR="00A9658D">
      <w:t>5</w:t>
    </w:r>
  </w:p>
  <w:p w14:paraId="1B8DD044" w14:textId="77777777" w:rsidR="00594B1B" w:rsidRDefault="00594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0A267" w14:textId="77777777" w:rsidR="00F95F53" w:rsidRDefault="00F95F53" w:rsidP="00594B1B">
      <w:pPr>
        <w:spacing w:after="0" w:line="240" w:lineRule="auto"/>
      </w:pPr>
      <w:r>
        <w:separator/>
      </w:r>
    </w:p>
  </w:footnote>
  <w:footnote w:type="continuationSeparator" w:id="0">
    <w:p w14:paraId="00E7655B" w14:textId="77777777" w:rsidR="00F95F53" w:rsidRDefault="00F95F53" w:rsidP="00594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64A32"/>
    <w:multiLevelType w:val="hybridMultilevel"/>
    <w:tmpl w:val="32ECDF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918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DA"/>
    <w:rsid w:val="00016A0F"/>
    <w:rsid w:val="00040E9F"/>
    <w:rsid w:val="000571C2"/>
    <w:rsid w:val="000B1EBD"/>
    <w:rsid w:val="000C15F2"/>
    <w:rsid w:val="000D079B"/>
    <w:rsid w:val="000D72A2"/>
    <w:rsid w:val="000E2B01"/>
    <w:rsid w:val="001336C2"/>
    <w:rsid w:val="001738FE"/>
    <w:rsid w:val="00187D8B"/>
    <w:rsid w:val="00191DB0"/>
    <w:rsid w:val="001D196A"/>
    <w:rsid w:val="0021019E"/>
    <w:rsid w:val="00213501"/>
    <w:rsid w:val="002264CD"/>
    <w:rsid w:val="002460BC"/>
    <w:rsid w:val="002644AD"/>
    <w:rsid w:val="00264AF4"/>
    <w:rsid w:val="002923DA"/>
    <w:rsid w:val="0029575B"/>
    <w:rsid w:val="002A16D8"/>
    <w:rsid w:val="002B5AC5"/>
    <w:rsid w:val="002B6412"/>
    <w:rsid w:val="002D14C6"/>
    <w:rsid w:val="00330C06"/>
    <w:rsid w:val="00332589"/>
    <w:rsid w:val="00352613"/>
    <w:rsid w:val="00362037"/>
    <w:rsid w:val="00387C26"/>
    <w:rsid w:val="00392ED8"/>
    <w:rsid w:val="003B47D8"/>
    <w:rsid w:val="003C7F2C"/>
    <w:rsid w:val="003D57BE"/>
    <w:rsid w:val="003E1072"/>
    <w:rsid w:val="003E48E6"/>
    <w:rsid w:val="004401E2"/>
    <w:rsid w:val="004500C5"/>
    <w:rsid w:val="00474DF7"/>
    <w:rsid w:val="004F6227"/>
    <w:rsid w:val="00502893"/>
    <w:rsid w:val="00506817"/>
    <w:rsid w:val="0052453F"/>
    <w:rsid w:val="005405F4"/>
    <w:rsid w:val="00545F71"/>
    <w:rsid w:val="0056241D"/>
    <w:rsid w:val="00594B1B"/>
    <w:rsid w:val="00596EDE"/>
    <w:rsid w:val="005C2B57"/>
    <w:rsid w:val="005E65E0"/>
    <w:rsid w:val="0062481D"/>
    <w:rsid w:val="00634D1C"/>
    <w:rsid w:val="00672F5C"/>
    <w:rsid w:val="006D292D"/>
    <w:rsid w:val="006D6B59"/>
    <w:rsid w:val="007600A5"/>
    <w:rsid w:val="00775A46"/>
    <w:rsid w:val="007762E5"/>
    <w:rsid w:val="00790E48"/>
    <w:rsid w:val="007938B2"/>
    <w:rsid w:val="007A6D1A"/>
    <w:rsid w:val="007E7A83"/>
    <w:rsid w:val="00806BCD"/>
    <w:rsid w:val="00830B69"/>
    <w:rsid w:val="008370B7"/>
    <w:rsid w:val="00841E16"/>
    <w:rsid w:val="00852535"/>
    <w:rsid w:val="0088246D"/>
    <w:rsid w:val="008A0E35"/>
    <w:rsid w:val="008A334F"/>
    <w:rsid w:val="009A2121"/>
    <w:rsid w:val="009F6736"/>
    <w:rsid w:val="00A32C14"/>
    <w:rsid w:val="00A57259"/>
    <w:rsid w:val="00A61928"/>
    <w:rsid w:val="00A836BD"/>
    <w:rsid w:val="00A9658D"/>
    <w:rsid w:val="00AE28A3"/>
    <w:rsid w:val="00B26E02"/>
    <w:rsid w:val="00B4647C"/>
    <w:rsid w:val="00B85F61"/>
    <w:rsid w:val="00BF6399"/>
    <w:rsid w:val="00BF650E"/>
    <w:rsid w:val="00C0175B"/>
    <w:rsid w:val="00C11438"/>
    <w:rsid w:val="00C11837"/>
    <w:rsid w:val="00C43849"/>
    <w:rsid w:val="00C43C6F"/>
    <w:rsid w:val="00CA4C5F"/>
    <w:rsid w:val="00CB54EC"/>
    <w:rsid w:val="00CE353A"/>
    <w:rsid w:val="00D3227D"/>
    <w:rsid w:val="00D448E7"/>
    <w:rsid w:val="00D63E3F"/>
    <w:rsid w:val="00D670B5"/>
    <w:rsid w:val="00DA6825"/>
    <w:rsid w:val="00E12447"/>
    <w:rsid w:val="00E3197E"/>
    <w:rsid w:val="00E34929"/>
    <w:rsid w:val="00E46B54"/>
    <w:rsid w:val="00E940A9"/>
    <w:rsid w:val="00EB3FF0"/>
    <w:rsid w:val="00EC6E2D"/>
    <w:rsid w:val="00F372DC"/>
    <w:rsid w:val="00F41F98"/>
    <w:rsid w:val="00F701CD"/>
    <w:rsid w:val="00F736BD"/>
    <w:rsid w:val="00F75481"/>
    <w:rsid w:val="00F80455"/>
    <w:rsid w:val="00F8229E"/>
    <w:rsid w:val="00F95F53"/>
    <w:rsid w:val="00FB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559B"/>
  <w15:chartTrackingRefBased/>
  <w15:docId w15:val="{7E63F14D-F65F-48EC-9E25-96367DBB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2589"/>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19E"/>
    <w:pPr>
      <w:ind w:left="720"/>
      <w:contextualSpacing/>
    </w:pPr>
  </w:style>
  <w:style w:type="character" w:styleId="Hyperlink">
    <w:name w:val="Hyperlink"/>
    <w:basedOn w:val="DefaultParagraphFont"/>
    <w:uiPriority w:val="99"/>
    <w:unhideWhenUsed/>
    <w:rsid w:val="0021019E"/>
    <w:rPr>
      <w:color w:val="0563C1" w:themeColor="hyperlink"/>
      <w:u w:val="single"/>
    </w:rPr>
  </w:style>
  <w:style w:type="character" w:styleId="UnresolvedMention">
    <w:name w:val="Unresolved Mention"/>
    <w:basedOn w:val="DefaultParagraphFont"/>
    <w:uiPriority w:val="99"/>
    <w:semiHidden/>
    <w:unhideWhenUsed/>
    <w:rsid w:val="0021019E"/>
    <w:rPr>
      <w:color w:val="605E5C"/>
      <w:shd w:val="clear" w:color="auto" w:fill="E1DFDD"/>
    </w:rPr>
  </w:style>
  <w:style w:type="paragraph" w:styleId="Header">
    <w:name w:val="header"/>
    <w:basedOn w:val="Normal"/>
    <w:link w:val="HeaderChar"/>
    <w:uiPriority w:val="99"/>
    <w:unhideWhenUsed/>
    <w:rsid w:val="00594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B1B"/>
    <w:rPr>
      <w:lang w:val="en-AU"/>
    </w:rPr>
  </w:style>
  <w:style w:type="paragraph" w:styleId="Footer">
    <w:name w:val="footer"/>
    <w:basedOn w:val="Normal"/>
    <w:link w:val="FooterChar"/>
    <w:uiPriority w:val="99"/>
    <w:unhideWhenUsed/>
    <w:rsid w:val="00594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B1B"/>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ringfield@bne.catholic.net.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lscparish.org.au/sacraments-for-childr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FEA929E60637418ABDBB1BD0959FF3" ma:contentTypeVersion="18" ma:contentTypeDescription="Create a new document." ma:contentTypeScope="" ma:versionID="8f53d79270202e0b7cba2b97a15f214a">
  <xsd:schema xmlns:xsd="http://www.w3.org/2001/XMLSchema" xmlns:xs="http://www.w3.org/2001/XMLSchema" xmlns:p="http://schemas.microsoft.com/office/2006/metadata/properties" xmlns:ns2="eb94575f-bd64-4c9e-aa88-fa06d8335660" xmlns:ns3="d7602667-d34b-430a-8d4b-f3a7627e3dd4" targetNamespace="http://schemas.microsoft.com/office/2006/metadata/properties" ma:root="true" ma:fieldsID="c02de2c67fe6dc2c1cf4c1e311fe3484" ns2:_="" ns3:_="">
    <xsd:import namespace="eb94575f-bd64-4c9e-aa88-fa06d8335660"/>
    <xsd:import namespace="d7602667-d34b-430a-8d4b-f3a7627e3d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4575f-bd64-4c9e-aa88-fa06d8335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5d2169-70b9-444b-ae0d-5941cc31a1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02667-d34b-430a-8d4b-f3a7627e3dd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fc8ac9a-c18b-4c1c-a477-436451c08913}" ma:internalName="TaxCatchAll" ma:showField="CatchAllData" ma:web="d7602667-d34b-430a-8d4b-f3a7627e3d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602667-d34b-430a-8d4b-f3a7627e3dd4" xsi:nil="true"/>
    <lcf76f155ced4ddcb4097134ff3c332f xmlns="eb94575f-bd64-4c9e-aa88-fa06d83356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C133C0-B5B9-44F0-A989-4D9678946AF9}">
  <ds:schemaRefs>
    <ds:schemaRef ds:uri="http://schemas.microsoft.com/sharepoint/v3/contenttype/forms"/>
  </ds:schemaRefs>
</ds:datastoreItem>
</file>

<file path=customXml/itemProps2.xml><?xml version="1.0" encoding="utf-8"?>
<ds:datastoreItem xmlns:ds="http://schemas.openxmlformats.org/officeDocument/2006/customXml" ds:itemID="{D02AB6B3-DB66-4DE5-87B8-FA3B18253C29}"/>
</file>

<file path=customXml/itemProps3.xml><?xml version="1.0" encoding="utf-8"?>
<ds:datastoreItem xmlns:ds="http://schemas.openxmlformats.org/officeDocument/2006/customXml" ds:itemID="{8EEDE60D-86C9-480D-A5CB-103D041EE87C}"/>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Riddell</dc:creator>
  <cp:keywords/>
  <dc:description/>
  <cp:lastModifiedBy>Debbie Riddell</cp:lastModifiedBy>
  <cp:revision>5</cp:revision>
  <dcterms:created xsi:type="dcterms:W3CDTF">2024-11-14T04:29:00Z</dcterms:created>
  <dcterms:modified xsi:type="dcterms:W3CDTF">2024-11-14T04:31:00Z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9d69892aadd1aeefd13c975c6685b4ed56d694f16cf40bfd70622a311436490b</vt:lpwstr>
  </property>
  <property fmtid="{D5CDD505-2E9C-101B-9397-08002B2CF9AE}" pid="3" name="ContentTypeId">
    <vt:lpwstr>0x01010043FEA929E60637418ABDBB1BD0959FF3</vt:lpwstr>
  </property>
</Properties>
</file>